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69" w:rsidRPr="00B43E69" w:rsidRDefault="00B43E69" w:rsidP="00B43E69">
      <w:pPr>
        <w:autoSpaceDE w:val="0"/>
        <w:autoSpaceDN w:val="0"/>
        <w:adjustRightInd w:val="0"/>
        <w:spacing w:after="0" w:line="240" w:lineRule="auto"/>
        <w:jc w:val="center"/>
        <w:rPr>
          <w:rFonts w:ascii="TrajanPro-Bold" w:hAnsi="TrajanPro-Bold" w:cs="TrajanPro-Bold"/>
          <w:b/>
          <w:bCs/>
          <w:color w:val="000000"/>
          <w:sz w:val="38"/>
          <w:szCs w:val="28"/>
        </w:rPr>
      </w:pPr>
      <w:bookmarkStart w:id="0" w:name="_GoBack"/>
      <w:r w:rsidRPr="00B43E69">
        <w:rPr>
          <w:rFonts w:ascii="TrajanPro-Bold" w:hAnsi="TrajanPro-Bold" w:cs="TrajanPro-Bold"/>
          <w:b/>
          <w:bCs/>
          <w:color w:val="000000"/>
          <w:sz w:val="38"/>
          <w:szCs w:val="28"/>
        </w:rPr>
        <w:t xml:space="preserve">Toxicity </w:t>
      </w:r>
      <w:proofErr w:type="spellStart"/>
      <w:r w:rsidRPr="00B43E69">
        <w:rPr>
          <w:rFonts w:ascii="TrajanPro-Bold" w:hAnsi="TrajanPro-Bold" w:cs="TrajanPro-Bold"/>
          <w:b/>
          <w:bCs/>
          <w:color w:val="000000"/>
          <w:sz w:val="38"/>
          <w:szCs w:val="28"/>
        </w:rPr>
        <w:t>Self Test</w:t>
      </w:r>
      <w:proofErr w:type="spellEnd"/>
    </w:p>
    <w:bookmarkEnd w:id="0"/>
    <w:p w:rsidR="00B43E69" w:rsidRDefault="00B43E69" w:rsidP="00B43E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Rate each of the following symptoms on a scale from 0 to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5 (5 being the most severe) based upon your health profile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for the past 30 days.</w:t>
      </w:r>
    </w:p>
    <w:p w:rsidR="00B43E69" w:rsidRDefault="00B43E69" w:rsidP="00B43E6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>
        <w:rPr>
          <w:rFonts w:ascii="Verdana-Bold" w:hAnsi="Verdana-Bold" w:cs="Verdana-Bold"/>
          <w:b/>
          <w:bCs/>
          <w:color w:val="FFFFFF"/>
          <w:sz w:val="16"/>
          <w:szCs w:val="16"/>
        </w:rPr>
        <w:t>Digestive System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43E69" w:rsidTr="00B43E69">
        <w:tc>
          <w:tcPr>
            <w:tcW w:w="4788" w:type="dxa"/>
          </w:tcPr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Diarrhea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Constipation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Belching, passing gas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Bloated feeling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Heartburn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Itchy ears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Earaches / infection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Ringing in ears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Hearing loss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Mood swings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Anxiety, fear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 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nervousness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Anger, irritability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Depression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Fatigue, sluggishness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Apathy, lethargy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Hyperactivity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Restlessness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Watery, itchy eyes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Swollen, reddened, or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 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sticky eyelids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Dark circles under eyes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Blurred or tunnel vision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Headaches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Faintness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Dizziness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Insomnia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Skipped heartbeats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Rapid heartbeats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Chest pain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Frequent illness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Frequency or urgent need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 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to urinate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FFFFFF"/>
                <w:sz w:val="20"/>
                <w:szCs w:val="16"/>
              </w:rPr>
            </w:pPr>
          </w:p>
        </w:tc>
        <w:tc>
          <w:tcPr>
            <w:tcW w:w="4788" w:type="dxa"/>
          </w:tcPr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Pain or aches in joints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Stiffness, limited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 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movement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Pain, aches in muscles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Weakness in muscles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Chest Congestion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Asthma, bronchitis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Shortness of breath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Difficulty breathing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Poor memory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Poor concentration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Difficulty making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 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decisions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Stuttering, stammering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Learning disabilities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Stuffy nose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Sinus problems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Sneezing attacks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Excessive mucus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Chronic coughing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Gagging, frequent need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 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to clear throat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Sore throat, hoarseness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Swollen, 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discolored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 </w:t>
            </w: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tongue, gums, or lips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Canker sores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Acne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Hives, rashes, dry skin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Flushing or hot flashes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Excessive sweating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FFFFFF"/>
                <w:sz w:val="20"/>
                <w:szCs w:val="16"/>
              </w:rPr>
            </w:pPr>
            <w:r w:rsidRPr="00B43E69">
              <w:rPr>
                <w:rFonts w:ascii="Verdana-Bold" w:hAnsi="Verdana-Bold" w:cs="Verdana-Bold"/>
                <w:b/>
                <w:bCs/>
                <w:color w:val="FFFFFF"/>
                <w:sz w:val="20"/>
                <w:szCs w:val="16"/>
              </w:rPr>
              <w:t>Ears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Binge eating/drinking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Craving certain foods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Excessive weight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Compulsive eating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Water retention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>__ Underweight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</w:pPr>
            <w:r w:rsidRPr="00B43E69">
              <w:rPr>
                <w:rFonts w:ascii="Verdana" w:hAnsi="Verdana" w:cs="Verdana"/>
                <w:color w:val="000000"/>
                <w:sz w:val="20"/>
                <w:szCs w:val="14"/>
              </w:rPr>
              <w:t xml:space="preserve">__ </w:t>
            </w:r>
            <w:r w:rsidRPr="00B43E69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14"/>
              </w:rPr>
              <w:t>Total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FFFFFF"/>
                <w:sz w:val="20"/>
                <w:szCs w:val="16"/>
              </w:rPr>
            </w:pPr>
            <w:r w:rsidRPr="00B43E69">
              <w:rPr>
                <w:rFonts w:ascii="Verdana-Bold" w:hAnsi="Verdana-Bold" w:cs="Verdana-Bold"/>
                <w:b/>
                <w:bCs/>
                <w:color w:val="FFFFFF"/>
                <w:sz w:val="20"/>
                <w:szCs w:val="16"/>
              </w:rPr>
              <w:t>Weight</w:t>
            </w:r>
          </w:p>
          <w:p w:rsidR="00B43E69" w:rsidRPr="00B43E69" w:rsidRDefault="00B43E69" w:rsidP="00B43E6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FFFFFF"/>
                <w:sz w:val="20"/>
                <w:szCs w:val="16"/>
              </w:rPr>
            </w:pPr>
          </w:p>
        </w:tc>
      </w:tr>
    </w:tbl>
    <w:p w:rsidR="00B43E69" w:rsidRDefault="00B43E69" w:rsidP="00B43E6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</w:p>
    <w:p w:rsidR="00B43E69" w:rsidRDefault="00B43E69" w:rsidP="00B43E69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000000"/>
          <w:sz w:val="14"/>
          <w:szCs w:val="14"/>
        </w:rPr>
      </w:pPr>
    </w:p>
    <w:p w:rsidR="00B43E69" w:rsidRDefault="00B43E69" w:rsidP="00B43E6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>
        <w:rPr>
          <w:rFonts w:ascii="Verdana-Bold" w:hAnsi="Verdana-Bold" w:cs="Verdana-Bold"/>
          <w:b/>
          <w:bCs/>
          <w:color w:val="FFFFFF"/>
          <w:sz w:val="16"/>
          <w:szCs w:val="16"/>
        </w:rPr>
        <w:t>Other</w:t>
      </w:r>
    </w:p>
    <w:p w:rsidR="00B43E69" w:rsidRPr="00B43E69" w:rsidRDefault="00B43E69" w:rsidP="00B43E69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000000"/>
          <w:szCs w:val="16"/>
        </w:rPr>
      </w:pPr>
      <w:proofErr w:type="gramStart"/>
      <w:r w:rsidRPr="00B43E69">
        <w:rPr>
          <w:rFonts w:ascii="Verdana-BoldItalic" w:hAnsi="Verdana-BoldItalic" w:cs="Verdana-BoldItalic"/>
          <w:b/>
          <w:bCs/>
          <w:i/>
          <w:iCs/>
          <w:color w:val="000000"/>
          <w:szCs w:val="16"/>
        </w:rPr>
        <w:t>__ Grand Total.</w:t>
      </w:r>
      <w:proofErr w:type="gramEnd"/>
    </w:p>
    <w:p w:rsidR="00782E59" w:rsidRPr="00B43E69" w:rsidRDefault="00B43E69" w:rsidP="00B43E6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18"/>
        </w:rPr>
      </w:pPr>
      <w:r w:rsidRPr="00B43E69">
        <w:rPr>
          <w:rFonts w:ascii="Verdana" w:hAnsi="Verdana" w:cs="Verdana"/>
          <w:color w:val="000000"/>
          <w:szCs w:val="16"/>
        </w:rPr>
        <w:t>A Grand Total score of 25 or higher—or a section total of</w:t>
      </w:r>
      <w:r w:rsidRPr="00B43E69">
        <w:rPr>
          <w:rFonts w:ascii="Verdana" w:hAnsi="Verdana" w:cs="Verdana"/>
          <w:color w:val="000000"/>
          <w:szCs w:val="16"/>
        </w:rPr>
        <w:t xml:space="preserve"> </w:t>
      </w:r>
      <w:r w:rsidRPr="00B43E69">
        <w:rPr>
          <w:rFonts w:ascii="Verdana" w:hAnsi="Verdana" w:cs="Verdana"/>
          <w:color w:val="000000"/>
          <w:szCs w:val="16"/>
        </w:rPr>
        <w:t>10 or higher—indicates increased toxicity...</w:t>
      </w:r>
    </w:p>
    <w:p w:rsidR="00B43E69" w:rsidRDefault="00B43E69" w:rsidP="00B43E69"/>
    <w:sectPr w:rsidR="00B43E69" w:rsidSect="00B43E69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69"/>
    <w:rsid w:val="00782E59"/>
    <w:rsid w:val="00B4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2012-01-20T02:36:00Z</dcterms:created>
  <dcterms:modified xsi:type="dcterms:W3CDTF">2012-01-20T02:44:00Z</dcterms:modified>
</cp:coreProperties>
</file>